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84A1B" w:rsidRPr="00DA0DD7" w:rsidRDefault="00000000" w:rsidP="00DA0D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" w:hanging="7"/>
        <w:jc w:val="center"/>
        <w:rPr>
          <w:rFonts w:ascii="Bodoni" w:eastAsia="Bodoni" w:hAnsi="Bodoni" w:cs="Bodoni"/>
          <w:b/>
          <w:bCs/>
          <w:color w:val="000000"/>
          <w:sz w:val="72"/>
          <w:szCs w:val="72"/>
        </w:rPr>
      </w:pPr>
      <w:r w:rsidRPr="00DA0DD7">
        <w:rPr>
          <w:rFonts w:ascii="Bodoni" w:eastAsia="Bodoni" w:hAnsi="Bodoni" w:cs="Bodoni"/>
          <w:b/>
          <w:bCs/>
          <w:color w:val="000000"/>
          <w:sz w:val="72"/>
          <w:szCs w:val="72"/>
        </w:rPr>
        <w:t xml:space="preserve">Play with </w:t>
      </w:r>
      <w:r w:rsidRPr="00DA0DD7">
        <w:rPr>
          <w:rFonts w:ascii="Bodoni" w:eastAsia="Bodoni" w:hAnsi="Bodoni" w:cs="Bodoni"/>
          <w:b/>
          <w:bCs/>
          <w:sz w:val="72"/>
          <w:szCs w:val="72"/>
        </w:rPr>
        <w:t>F</w:t>
      </w:r>
      <w:r w:rsidRPr="00DA0DD7">
        <w:rPr>
          <w:rFonts w:ascii="Bodoni" w:eastAsia="Bodoni" w:hAnsi="Bodoni" w:cs="Bodoni"/>
          <w:b/>
          <w:bCs/>
          <w:color w:val="000000"/>
          <w:sz w:val="72"/>
          <w:szCs w:val="72"/>
        </w:rPr>
        <w:t>ood</w:t>
      </w:r>
    </w:p>
    <w:p w14:paraId="00000002" w14:textId="77777777" w:rsidR="00084A1B" w:rsidRDefault="00000000" w:rsidP="00DA0D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" w:hanging="6"/>
        <w:jc w:val="center"/>
        <w:rPr>
          <w:rFonts w:ascii="Bodoni" w:eastAsia="Bodoni" w:hAnsi="Bodoni" w:cs="Bodoni"/>
          <w:color w:val="000000"/>
          <w:sz w:val="64"/>
          <w:szCs w:val="64"/>
        </w:rPr>
      </w:pPr>
      <w:r>
        <w:rPr>
          <w:rFonts w:ascii="Bodoni" w:eastAsia="Bodoni" w:hAnsi="Bodoni" w:cs="Bodoni"/>
          <w:color w:val="000000"/>
          <w:sz w:val="64"/>
          <w:szCs w:val="64"/>
        </w:rPr>
        <w:t>La scena del cibo</w:t>
      </w:r>
    </w:p>
    <w:p w14:paraId="00000004" w14:textId="04DD0F71" w:rsidR="00084A1B" w:rsidRDefault="00000000" w:rsidP="00DA0D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" w:hanging="6"/>
        <w:jc w:val="center"/>
        <w:rPr>
          <w:rFonts w:ascii="Poppins" w:eastAsia="Poppins" w:hAnsi="Poppins" w:cs="Poppins"/>
          <w:color w:val="000000"/>
        </w:rPr>
      </w:pPr>
      <w:r>
        <w:rPr>
          <w:rFonts w:ascii="Bodoni" w:eastAsia="Bodoni" w:hAnsi="Bodoni" w:cs="Bodoni"/>
          <w:color w:val="000000"/>
          <w:sz w:val="64"/>
          <w:szCs w:val="64"/>
        </w:rPr>
        <w:t>edizione 12 | ottobre 2023</w:t>
      </w:r>
    </w:p>
    <w:p w14:paraId="00000005" w14:textId="77777777" w:rsidR="00084A1B" w:rsidRDefault="00084A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Poppins" w:eastAsia="Poppins" w:hAnsi="Poppins" w:cs="Poppins"/>
          <w:color w:val="000000"/>
        </w:rPr>
      </w:pPr>
    </w:p>
    <w:p w14:paraId="00000006" w14:textId="77777777" w:rsidR="00084A1B" w:rsidRDefault="00000000" w:rsidP="00DA0D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venir" w:eastAsia="Avenir" w:hAnsi="Avenir" w:cs="Avenir"/>
          <w:b/>
          <w:color w:val="000000"/>
          <w:sz w:val="32"/>
          <w:szCs w:val="32"/>
        </w:rPr>
      </w:pPr>
      <w:r>
        <w:rPr>
          <w:rFonts w:ascii="Avenir" w:eastAsia="Avenir" w:hAnsi="Avenir" w:cs="Avenir"/>
          <w:b/>
          <w:color w:val="000000"/>
          <w:sz w:val="32"/>
          <w:szCs w:val="32"/>
        </w:rPr>
        <w:t>OPEN CALL PER LA SELEZIONE DI PROGETTI PERFORMATIVI</w:t>
      </w:r>
      <w:r>
        <w:rPr>
          <w:rFonts w:ascii="Avenir" w:eastAsia="Avenir" w:hAnsi="Avenir" w:cs="Avenir"/>
          <w:b/>
          <w:color w:val="000000"/>
          <w:sz w:val="32"/>
          <w:szCs w:val="32"/>
        </w:rPr>
        <w:br/>
        <w:t xml:space="preserve">SCADENZA </w:t>
      </w:r>
      <w:r>
        <w:rPr>
          <w:rFonts w:ascii="Avenir" w:eastAsia="Avenir" w:hAnsi="Avenir" w:cs="Avenir"/>
          <w:b/>
          <w:sz w:val="32"/>
          <w:szCs w:val="32"/>
        </w:rPr>
        <w:t>20</w:t>
      </w:r>
      <w:r>
        <w:rPr>
          <w:rFonts w:ascii="Avenir" w:eastAsia="Avenir" w:hAnsi="Avenir" w:cs="Avenir"/>
          <w:b/>
          <w:color w:val="000000"/>
          <w:sz w:val="32"/>
          <w:szCs w:val="32"/>
        </w:rPr>
        <w:t xml:space="preserve"> </w:t>
      </w:r>
      <w:r>
        <w:rPr>
          <w:rFonts w:ascii="Avenir" w:eastAsia="Avenir" w:hAnsi="Avenir" w:cs="Avenir"/>
          <w:b/>
          <w:sz w:val="32"/>
          <w:szCs w:val="32"/>
        </w:rPr>
        <w:t>MARZO</w:t>
      </w:r>
      <w:r>
        <w:rPr>
          <w:rFonts w:ascii="Avenir" w:eastAsia="Avenir" w:hAnsi="Avenir" w:cs="Avenir"/>
          <w:b/>
          <w:color w:val="000000"/>
          <w:sz w:val="32"/>
          <w:szCs w:val="32"/>
        </w:rPr>
        <w:t xml:space="preserve"> 2023</w:t>
      </w:r>
    </w:p>
    <w:p w14:paraId="00000007" w14:textId="77777777" w:rsidR="00084A1B" w:rsidRDefault="00084A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venir" w:eastAsia="Avenir" w:hAnsi="Avenir" w:cs="Avenir"/>
          <w:color w:val="000000"/>
        </w:rPr>
      </w:pPr>
    </w:p>
    <w:p w14:paraId="00000008" w14:textId="77777777" w:rsidR="00084A1B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Avenir" w:eastAsia="Avenir" w:hAnsi="Avenir" w:cs="Avenir"/>
          <w:color w:val="000000"/>
        </w:rPr>
      </w:pPr>
      <w:r>
        <w:rPr>
          <w:rFonts w:ascii="Avenir" w:eastAsia="Avenir" w:hAnsi="Avenir" w:cs="Avenir"/>
          <w:color w:val="000000"/>
        </w:rPr>
        <w:t xml:space="preserve">Play with Food è, in Italia, il primo e unico festival di teatro e arti performative interamente dedicato al cibo, organizzato a Torino da Associazione </w:t>
      </w:r>
      <w:proofErr w:type="spellStart"/>
      <w:r>
        <w:rPr>
          <w:rFonts w:ascii="Avenir" w:eastAsia="Avenir" w:hAnsi="Avenir" w:cs="Avenir"/>
          <w:color w:val="000000"/>
        </w:rPr>
        <w:t>Cuochilab</w:t>
      </w:r>
      <w:proofErr w:type="spellEnd"/>
      <w:r>
        <w:rPr>
          <w:rFonts w:ascii="Avenir" w:eastAsia="Avenir" w:hAnsi="Avenir" w:cs="Avenir"/>
          <w:color w:val="000000"/>
        </w:rPr>
        <w:t xml:space="preserve">, con la direzione artistica di Davide Barbato. </w:t>
      </w:r>
    </w:p>
    <w:p w14:paraId="1304A6AB" w14:textId="77777777" w:rsidR="00202693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Avenir" w:eastAsia="Avenir" w:hAnsi="Avenir" w:cs="Avenir"/>
          <w:color w:val="000000"/>
        </w:rPr>
      </w:pPr>
      <w:r>
        <w:rPr>
          <w:rFonts w:ascii="Avenir" w:eastAsia="Avenir" w:hAnsi="Avenir" w:cs="Avenir"/>
          <w:color w:val="000000"/>
        </w:rPr>
        <w:t xml:space="preserve">Dal 2010 al 2022 sono state realizzate 11 edizioni, che hanno </w:t>
      </w:r>
    </w:p>
    <w:p w14:paraId="00000009" w14:textId="17FAFE90" w:rsidR="00084A1B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Avenir" w:eastAsia="Avenir" w:hAnsi="Avenir" w:cs="Avenir"/>
          <w:color w:val="000000"/>
        </w:rPr>
      </w:pPr>
      <w:r>
        <w:rPr>
          <w:rFonts w:ascii="Avenir" w:eastAsia="Avenir" w:hAnsi="Avenir" w:cs="Avenir"/>
          <w:color w:val="000000"/>
        </w:rPr>
        <w:t xml:space="preserve">visto la partecipazione, tra gli altri, di Lella Costa, Frosini/Timpano, Teatro delle Ariette, I Sacchi di Sabbia, </w:t>
      </w:r>
      <w:proofErr w:type="spellStart"/>
      <w:r>
        <w:rPr>
          <w:rFonts w:ascii="Avenir" w:eastAsia="Avenir" w:hAnsi="Avenir" w:cs="Avenir"/>
          <w:color w:val="000000"/>
        </w:rPr>
        <w:t>Cuocolo</w:t>
      </w:r>
      <w:proofErr w:type="spellEnd"/>
      <w:r>
        <w:rPr>
          <w:rFonts w:ascii="Avenir" w:eastAsia="Avenir" w:hAnsi="Avenir" w:cs="Avenir"/>
          <w:color w:val="000000"/>
        </w:rPr>
        <w:t xml:space="preserve">/Bosetti, Abbiati/Capuano, Carlo Massari, Daniele </w:t>
      </w:r>
      <w:proofErr w:type="spellStart"/>
      <w:r>
        <w:rPr>
          <w:rFonts w:ascii="Avenir" w:eastAsia="Avenir" w:hAnsi="Avenir" w:cs="Avenir"/>
          <w:color w:val="000000"/>
        </w:rPr>
        <w:t>Ninarello</w:t>
      </w:r>
      <w:proofErr w:type="spellEnd"/>
      <w:r>
        <w:rPr>
          <w:rFonts w:ascii="Avenir" w:eastAsia="Avenir" w:hAnsi="Avenir" w:cs="Avenir"/>
          <w:color w:val="000000"/>
        </w:rPr>
        <w:t xml:space="preserve">, Maria Pilar Pérez Aspa, Claudio Morici, </w:t>
      </w:r>
      <w:proofErr w:type="spellStart"/>
      <w:r>
        <w:rPr>
          <w:rFonts w:ascii="Avenir" w:eastAsia="Avenir" w:hAnsi="Avenir" w:cs="Avenir"/>
          <w:color w:val="000000"/>
        </w:rPr>
        <w:t>Stivalaccio</w:t>
      </w:r>
      <w:proofErr w:type="spellEnd"/>
      <w:r>
        <w:rPr>
          <w:rFonts w:ascii="Avenir" w:eastAsia="Avenir" w:hAnsi="Avenir" w:cs="Avenir"/>
          <w:color w:val="000000"/>
        </w:rPr>
        <w:t xml:space="preserve"> Teatro, Gabriele Vacis, Michele Sinisi, Ninni Bruschetta, Bartolini/Baronio, Sara </w:t>
      </w:r>
      <w:proofErr w:type="spellStart"/>
      <w:r>
        <w:rPr>
          <w:rFonts w:ascii="Avenir" w:eastAsia="Avenir" w:hAnsi="Avenir" w:cs="Avenir"/>
          <w:color w:val="000000"/>
        </w:rPr>
        <w:t>Bertelà</w:t>
      </w:r>
      <w:proofErr w:type="spellEnd"/>
      <w:r>
        <w:rPr>
          <w:rFonts w:ascii="Avenir" w:eastAsia="Avenir" w:hAnsi="Avenir" w:cs="Avenir"/>
          <w:color w:val="000000"/>
        </w:rPr>
        <w:t>, Sotterraneo.</w:t>
      </w:r>
    </w:p>
    <w:p w14:paraId="0000000A" w14:textId="77777777" w:rsidR="00084A1B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Avenir" w:eastAsia="Avenir" w:hAnsi="Avenir" w:cs="Avenir"/>
          <w:color w:val="000000"/>
        </w:rPr>
      </w:pPr>
      <w:r>
        <w:rPr>
          <w:rFonts w:ascii="Avenir" w:eastAsia="Avenir" w:hAnsi="Avenir" w:cs="Avenir"/>
          <w:color w:val="000000"/>
        </w:rPr>
        <w:t>Play with Food è sostenuto da Regione Piemonte, Città di Torino, Torino Arti Performative, Fondazione C</w:t>
      </w:r>
      <w:r>
        <w:rPr>
          <w:rFonts w:ascii="Avenir" w:eastAsia="Avenir" w:hAnsi="Avenir" w:cs="Avenir"/>
        </w:rPr>
        <w:t>o</w:t>
      </w:r>
      <w:r>
        <w:rPr>
          <w:rFonts w:ascii="Avenir" w:eastAsia="Avenir" w:hAnsi="Avenir" w:cs="Avenir"/>
          <w:color w:val="000000"/>
        </w:rPr>
        <w:t>mpagnia di San</w:t>
      </w:r>
      <w:r>
        <w:rPr>
          <w:rFonts w:ascii="Avenir" w:eastAsia="Avenir" w:hAnsi="Avenir" w:cs="Avenir"/>
        </w:rPr>
        <w:t xml:space="preserve"> Paolo, Fondazione CRT, </w:t>
      </w:r>
      <w:r>
        <w:rPr>
          <w:rFonts w:ascii="Avenir" w:eastAsia="Avenir" w:hAnsi="Avenir" w:cs="Avenir"/>
          <w:color w:val="000000"/>
        </w:rPr>
        <w:t>Camera di commercio di Torino e supportato da una rete di collaborazioni con realtà culturali e imprenditoriali attive sul territorio cittadino e regionale.</w:t>
      </w:r>
    </w:p>
    <w:p w14:paraId="0000000B" w14:textId="77777777" w:rsidR="00084A1B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Avenir" w:eastAsia="Avenir" w:hAnsi="Avenir" w:cs="Avenir"/>
          <w:color w:val="000000"/>
        </w:rPr>
      </w:pPr>
      <w:r>
        <w:rPr>
          <w:rFonts w:ascii="Avenir" w:eastAsia="Avenir" w:hAnsi="Avenir" w:cs="Avenir"/>
          <w:color w:val="000000"/>
        </w:rPr>
        <w:t xml:space="preserve">È aperta una </w:t>
      </w:r>
      <w:r>
        <w:rPr>
          <w:rFonts w:ascii="Avenir" w:eastAsia="Avenir" w:hAnsi="Avenir" w:cs="Avenir"/>
          <w:i/>
          <w:color w:val="000000"/>
        </w:rPr>
        <w:t>call</w:t>
      </w:r>
      <w:r>
        <w:rPr>
          <w:rFonts w:ascii="Avenir" w:eastAsia="Avenir" w:hAnsi="Avenir" w:cs="Avenir"/>
          <w:color w:val="000000"/>
        </w:rPr>
        <w:t xml:space="preserve"> rivolta ad artiste e artisti, compagnie o collettivi di lavoro per la selezione di uno o più progetti performativi (teatro, danza, performance, musica, circo etc.) da inserire nel programma della dodicesima edizione, che si terrà a Torino, in sedi varie, a ottobre 2023.</w:t>
      </w:r>
    </w:p>
    <w:p w14:paraId="0000000C" w14:textId="77777777" w:rsidR="00084A1B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Avenir" w:eastAsia="Avenir" w:hAnsi="Avenir" w:cs="Avenir"/>
          <w:color w:val="000000"/>
        </w:rPr>
      </w:pPr>
      <w:r>
        <w:rPr>
          <w:rFonts w:ascii="Avenir" w:eastAsia="Avenir" w:hAnsi="Avenir" w:cs="Avenir"/>
          <w:color w:val="000000"/>
          <w:u w:val="single"/>
        </w:rPr>
        <w:t>La specificità di questa edizione è la richiesta di integrare alla performance un momento conviviale</w:t>
      </w:r>
      <w:r>
        <w:rPr>
          <w:rFonts w:ascii="Avenir" w:eastAsia="Avenir" w:hAnsi="Avenir" w:cs="Avenir"/>
          <w:b/>
          <w:color w:val="000000"/>
        </w:rPr>
        <w:t>.</w:t>
      </w:r>
    </w:p>
    <w:p w14:paraId="0000000D" w14:textId="77777777" w:rsidR="00084A1B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Avenir" w:eastAsia="Avenir" w:hAnsi="Avenir" w:cs="Avenir"/>
          <w:color w:val="000000"/>
        </w:rPr>
      </w:pPr>
      <w:r>
        <w:rPr>
          <w:rFonts w:ascii="Avenir" w:eastAsia="Avenir" w:hAnsi="Avenir" w:cs="Avenir"/>
          <w:color w:val="000000"/>
        </w:rPr>
        <w:t>Si invita a leggere attentamente il presente bando, e a seguire scrupolosamente le indicazioni per partecipare, inviando tutte le informazioni richieste.</w:t>
      </w:r>
    </w:p>
    <w:p w14:paraId="0000000E" w14:textId="77777777" w:rsidR="00084A1B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Avenir" w:eastAsia="Avenir" w:hAnsi="Avenir" w:cs="Avenir"/>
          <w:color w:val="000000"/>
          <w:sz w:val="36"/>
          <w:szCs w:val="36"/>
        </w:rPr>
      </w:pPr>
      <w:r>
        <w:rPr>
          <w:rFonts w:ascii="Avenir" w:eastAsia="Avenir" w:hAnsi="Avenir" w:cs="Avenir"/>
          <w:color w:val="000000"/>
        </w:rPr>
        <w:t xml:space="preserve">Per conoscere le passate edizioni di PWF: </w:t>
      </w:r>
      <w:hyperlink r:id="rId5">
        <w:r>
          <w:rPr>
            <w:rFonts w:ascii="Avenir" w:eastAsia="Avenir" w:hAnsi="Avenir" w:cs="Avenir"/>
            <w:color w:val="1155CC"/>
            <w:u w:val="single"/>
          </w:rPr>
          <w:t>clicca qui</w:t>
        </w:r>
      </w:hyperlink>
      <w:r>
        <w:rPr>
          <w:rFonts w:ascii="Avenir" w:eastAsia="Avenir" w:hAnsi="Avenir" w:cs="Avenir"/>
        </w:rPr>
        <w:t>.</w:t>
      </w:r>
    </w:p>
    <w:p w14:paraId="0000000F" w14:textId="77777777" w:rsidR="00084A1B" w:rsidRDefault="00084A1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" w:hanging="4"/>
        <w:rPr>
          <w:rFonts w:ascii="Avenir" w:eastAsia="Avenir" w:hAnsi="Avenir" w:cs="Avenir"/>
          <w:color w:val="000000"/>
          <w:sz w:val="36"/>
          <w:szCs w:val="36"/>
        </w:rPr>
      </w:pPr>
    </w:p>
    <w:p w14:paraId="00000010" w14:textId="77777777" w:rsidR="00084A1B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rPr>
          <w:rFonts w:ascii="Avenir" w:eastAsia="Avenir" w:hAnsi="Avenir" w:cs="Avenir"/>
          <w:color w:val="000000"/>
          <w:sz w:val="12"/>
          <w:szCs w:val="12"/>
        </w:rPr>
      </w:pPr>
      <w:r>
        <w:rPr>
          <w:rFonts w:ascii="Avenir" w:eastAsia="Avenir" w:hAnsi="Avenir" w:cs="Avenir"/>
          <w:color w:val="000000"/>
          <w:sz w:val="28"/>
          <w:szCs w:val="28"/>
        </w:rPr>
        <w:t>1. TEMA DEL FESTIVAL</w:t>
      </w:r>
    </w:p>
    <w:p w14:paraId="00000011" w14:textId="77777777" w:rsidR="00084A1B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Avenir" w:eastAsia="Avenir" w:hAnsi="Avenir" w:cs="Avenir"/>
          <w:color w:val="000000"/>
          <w:sz w:val="12"/>
          <w:szCs w:val="12"/>
        </w:rPr>
      </w:pPr>
      <w:r>
        <w:rPr>
          <w:rFonts w:ascii="Avenir" w:eastAsia="Avenir" w:hAnsi="Avenir" w:cs="Avenir"/>
          <w:color w:val="000000"/>
        </w:rPr>
        <w:t>Play with Food – La scena del cibo è un progetto nato con il fine di indagare il tema del cibo attraverso la creazione performativa.</w:t>
      </w:r>
    </w:p>
    <w:p w14:paraId="00000012" w14:textId="77777777" w:rsidR="00084A1B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Avenir" w:eastAsia="Avenir" w:hAnsi="Avenir" w:cs="Avenir"/>
          <w:color w:val="000000"/>
        </w:rPr>
      </w:pPr>
      <w:r>
        <w:rPr>
          <w:rFonts w:ascii="Avenir" w:eastAsia="Avenir" w:hAnsi="Avenir" w:cs="Avenir"/>
          <w:color w:val="000000"/>
        </w:rPr>
        <w:t>Il termine inglese play significa tanto recitare, quanto suonare e giocare: nella declinazione da noi usata, suggerisce pertanto la ricerca di un approccio libero, originale e creativo al tema proposto.</w:t>
      </w:r>
    </w:p>
    <w:p w14:paraId="00000013" w14:textId="77777777" w:rsidR="00084A1B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Avenir" w:eastAsia="Avenir" w:hAnsi="Avenir" w:cs="Avenir"/>
          <w:color w:val="000000"/>
        </w:rPr>
      </w:pPr>
      <w:r>
        <w:rPr>
          <w:rFonts w:ascii="Avenir" w:eastAsia="Avenir" w:hAnsi="Avenir" w:cs="Avenir"/>
          <w:color w:val="000000"/>
        </w:rPr>
        <w:t>Food definisce nei nostri intenti non solo il cibo, ma anche concetti come nutrimento, condivisione, convivialità, ossessione, identità, politica, ambiente, piacere, memoria.</w:t>
      </w:r>
    </w:p>
    <w:p w14:paraId="00000014" w14:textId="77777777" w:rsidR="00084A1B" w:rsidRDefault="00000000">
      <w:pPr>
        <w:spacing w:after="120"/>
        <w:ind w:left="0" w:hanging="2"/>
        <w:rPr>
          <w:rFonts w:ascii="Avenir" w:eastAsia="Avenir" w:hAnsi="Avenir" w:cs="Avenir"/>
          <w:u w:val="single"/>
        </w:rPr>
      </w:pPr>
      <w:r>
        <w:rPr>
          <w:rFonts w:ascii="Avenir" w:eastAsia="Avenir" w:hAnsi="Avenir" w:cs="Avenir"/>
          <w:u w:val="single"/>
        </w:rPr>
        <w:t xml:space="preserve">Nello specifico di questa </w:t>
      </w:r>
      <w:r>
        <w:rPr>
          <w:rFonts w:ascii="Avenir" w:eastAsia="Avenir" w:hAnsi="Avenir" w:cs="Avenir"/>
          <w:i/>
          <w:u w:val="single"/>
        </w:rPr>
        <w:t>call</w:t>
      </w:r>
      <w:r>
        <w:rPr>
          <w:rFonts w:ascii="Avenir" w:eastAsia="Avenir" w:hAnsi="Avenir" w:cs="Avenir"/>
          <w:u w:val="single"/>
        </w:rPr>
        <w:t>, è interesse della direzione artistica chiedere agli artisti di utilizzare il cibo in scena e prevederne la condivisione con gli spettatori, per indagare le potenzialità del convivio come strumento drammaturgico per un diverso coinvolgimento del pubblico.</w:t>
      </w:r>
    </w:p>
    <w:p w14:paraId="00000015" w14:textId="77777777" w:rsidR="00084A1B" w:rsidRDefault="00000000">
      <w:pPr>
        <w:spacing w:after="120"/>
        <w:ind w:left="0" w:hanging="2"/>
        <w:rPr>
          <w:rFonts w:ascii="Avenir" w:eastAsia="Avenir" w:hAnsi="Avenir" w:cs="Avenir"/>
          <w:b/>
        </w:rPr>
      </w:pPr>
      <w:r>
        <w:rPr>
          <w:rFonts w:ascii="Avenir" w:eastAsia="Avenir" w:hAnsi="Avenir" w:cs="Avenir"/>
        </w:rPr>
        <w:t>Temi, generi e formati performativi vengono lasciati alla totale libertà espressiva dei proponenti.</w:t>
      </w:r>
    </w:p>
    <w:p w14:paraId="00000016" w14:textId="77777777" w:rsidR="00084A1B" w:rsidRDefault="00084A1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Avenir" w:eastAsia="Avenir" w:hAnsi="Avenir" w:cs="Avenir"/>
          <w:color w:val="000000"/>
        </w:rPr>
      </w:pPr>
    </w:p>
    <w:p w14:paraId="00000017" w14:textId="77777777" w:rsidR="00084A1B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rPr>
          <w:rFonts w:ascii="Avenir" w:eastAsia="Avenir" w:hAnsi="Avenir" w:cs="Avenir"/>
          <w:color w:val="000000"/>
          <w:sz w:val="12"/>
          <w:szCs w:val="12"/>
        </w:rPr>
      </w:pPr>
      <w:r>
        <w:rPr>
          <w:rFonts w:ascii="Avenir" w:eastAsia="Avenir" w:hAnsi="Avenir" w:cs="Avenir"/>
          <w:color w:val="000000"/>
          <w:sz w:val="28"/>
          <w:szCs w:val="28"/>
        </w:rPr>
        <w:lastRenderedPageBreak/>
        <w:t>2. CHI PUÒ PARTECIPARE</w:t>
      </w:r>
    </w:p>
    <w:p w14:paraId="00000018" w14:textId="77777777" w:rsidR="00084A1B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Avenir" w:eastAsia="Avenir" w:hAnsi="Avenir" w:cs="Avenir"/>
          <w:color w:val="000000"/>
          <w:sz w:val="12"/>
          <w:szCs w:val="12"/>
        </w:rPr>
      </w:pPr>
      <w:r>
        <w:rPr>
          <w:rFonts w:ascii="Avenir" w:eastAsia="Avenir" w:hAnsi="Avenir" w:cs="Avenir"/>
          <w:color w:val="000000"/>
        </w:rPr>
        <w:t>La call è aperta a tutti i soggetti che agiscono professionalmente nell'ambito delle arti performative. Verranno valutati progetti di teatro, danza, performance, musica, circo etc.</w:t>
      </w:r>
      <w:r>
        <w:rPr>
          <w:rFonts w:ascii="Avenir" w:eastAsia="Avenir" w:hAnsi="Avenir" w:cs="Avenir"/>
        </w:rPr>
        <w:br/>
      </w:r>
      <w:r>
        <w:rPr>
          <w:rFonts w:ascii="Avenir" w:eastAsia="Avenir" w:hAnsi="Avenir" w:cs="Avenir"/>
          <w:color w:val="000000"/>
        </w:rPr>
        <w:t>Possono partecipare artisti singoli o compagnie.</w:t>
      </w:r>
      <w:r>
        <w:rPr>
          <w:rFonts w:ascii="Avenir" w:eastAsia="Avenir" w:hAnsi="Avenir" w:cs="Avenir"/>
          <w:color w:val="000000"/>
        </w:rPr>
        <w:br/>
        <w:t>Ogni soggetto proponente può inviare più proposte.</w:t>
      </w:r>
    </w:p>
    <w:p w14:paraId="00000019" w14:textId="77777777" w:rsidR="00084A1B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Avenir" w:eastAsia="Avenir" w:hAnsi="Avenir" w:cs="Avenir"/>
          <w:color w:val="000000"/>
          <w:sz w:val="36"/>
          <w:szCs w:val="36"/>
        </w:rPr>
      </w:pPr>
      <w:r>
        <w:rPr>
          <w:rFonts w:ascii="Avenir" w:eastAsia="Avenir" w:hAnsi="Avenir" w:cs="Avenir"/>
          <w:color w:val="000000"/>
        </w:rPr>
        <w:t>La partecipazione è riservata alle compagnie professioniste, in grado di emettere fattura elettronica e produrre agibilità ex-Enpals per il personale artistico e tecnico impegnato nello spettacolo.</w:t>
      </w:r>
    </w:p>
    <w:p w14:paraId="0000001A" w14:textId="77777777" w:rsidR="00084A1B" w:rsidRDefault="00084A1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Avenir" w:eastAsia="Avenir" w:hAnsi="Avenir" w:cs="Avenir"/>
          <w:color w:val="000000"/>
        </w:rPr>
      </w:pPr>
    </w:p>
    <w:p w14:paraId="0000001B" w14:textId="77777777" w:rsidR="00084A1B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rPr>
          <w:rFonts w:ascii="Avenir" w:eastAsia="Avenir" w:hAnsi="Avenir" w:cs="Avenir"/>
          <w:color w:val="000000"/>
          <w:sz w:val="12"/>
          <w:szCs w:val="12"/>
        </w:rPr>
      </w:pPr>
      <w:r>
        <w:rPr>
          <w:rFonts w:ascii="Avenir" w:eastAsia="Avenir" w:hAnsi="Avenir" w:cs="Avenir"/>
          <w:color w:val="000000"/>
          <w:sz w:val="28"/>
          <w:szCs w:val="28"/>
        </w:rPr>
        <w:t>3. CARATTERISTICHE DEI PROGETTI</w:t>
      </w:r>
    </w:p>
    <w:p w14:paraId="0000001C" w14:textId="77777777" w:rsidR="00084A1B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Avenir" w:eastAsia="Avenir" w:hAnsi="Avenir" w:cs="Avenir"/>
          <w:color w:val="000000"/>
        </w:rPr>
      </w:pPr>
      <w:r>
        <w:rPr>
          <w:rFonts w:ascii="Avenir" w:eastAsia="Avenir" w:hAnsi="Avenir" w:cs="Avenir"/>
          <w:color w:val="000000"/>
        </w:rPr>
        <w:t>I progetti presentati devono essere coerenti con le linee tematiche del festival espresse al punto 1 della presente call.</w:t>
      </w:r>
    </w:p>
    <w:p w14:paraId="0000001D" w14:textId="77777777" w:rsidR="00084A1B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Avenir" w:eastAsia="Avenir" w:hAnsi="Avenir" w:cs="Avenir"/>
          <w:color w:val="000000"/>
        </w:rPr>
      </w:pPr>
      <w:r>
        <w:rPr>
          <w:rFonts w:ascii="Avenir" w:eastAsia="Avenir" w:hAnsi="Avenir" w:cs="Avenir"/>
          <w:color w:val="000000"/>
        </w:rPr>
        <w:t>I progetti dovranno:</w:t>
      </w:r>
    </w:p>
    <w:p w14:paraId="0000001E" w14:textId="77777777" w:rsidR="00084A1B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Avenir" w:eastAsia="Avenir" w:hAnsi="Avenir" w:cs="Avenir"/>
          <w:color w:val="000000"/>
        </w:rPr>
      </w:pPr>
      <w:r>
        <w:rPr>
          <w:rFonts w:ascii="Avenir" w:eastAsia="Avenir" w:hAnsi="Avenir" w:cs="Avenir"/>
        </w:rPr>
        <w:t>- valorizzare la</w:t>
      </w:r>
      <w:r>
        <w:rPr>
          <w:rFonts w:ascii="Avenir" w:eastAsia="Avenir" w:hAnsi="Avenir" w:cs="Avenir"/>
          <w:color w:val="000000"/>
        </w:rPr>
        <w:t xml:space="preserve"> vicinanza con gli spettatori</w:t>
      </w:r>
      <w:r>
        <w:rPr>
          <w:rFonts w:ascii="Avenir" w:eastAsia="Avenir" w:hAnsi="Avenir" w:cs="Avenir"/>
        </w:rPr>
        <w:t>;</w:t>
      </w:r>
    </w:p>
    <w:p w14:paraId="0000001F" w14:textId="77777777" w:rsidR="00084A1B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Avenir" w:eastAsia="Avenir" w:hAnsi="Avenir" w:cs="Avenir"/>
          <w:color w:val="000000"/>
        </w:rPr>
      </w:pPr>
      <w:r>
        <w:rPr>
          <w:rFonts w:ascii="Avenir" w:eastAsia="Avenir" w:hAnsi="Avenir" w:cs="Avenir"/>
          <w:color w:val="000000"/>
        </w:rPr>
        <w:t xml:space="preserve">- </w:t>
      </w:r>
      <w:r>
        <w:rPr>
          <w:rFonts w:ascii="Avenir" w:eastAsia="Avenir" w:hAnsi="Avenir" w:cs="Avenir"/>
          <w:color w:val="000000"/>
          <w:u w:val="single"/>
        </w:rPr>
        <w:t>prevedere uno o più moment</w:t>
      </w:r>
      <w:r>
        <w:rPr>
          <w:rFonts w:ascii="Avenir" w:eastAsia="Avenir" w:hAnsi="Avenir" w:cs="Avenir"/>
          <w:u w:val="single"/>
        </w:rPr>
        <w:t>i</w:t>
      </w:r>
      <w:r>
        <w:rPr>
          <w:rFonts w:ascii="Avenir" w:eastAsia="Avenir" w:hAnsi="Avenir" w:cs="Avenir"/>
          <w:color w:val="000000"/>
          <w:u w:val="single"/>
        </w:rPr>
        <w:t xml:space="preserve"> convivial</w:t>
      </w:r>
      <w:r>
        <w:rPr>
          <w:rFonts w:ascii="Avenir" w:eastAsia="Avenir" w:hAnsi="Avenir" w:cs="Avenir"/>
          <w:u w:val="single"/>
        </w:rPr>
        <w:t>i</w:t>
      </w:r>
      <w:r>
        <w:rPr>
          <w:rFonts w:ascii="Avenir" w:eastAsia="Avenir" w:hAnsi="Avenir" w:cs="Avenir"/>
          <w:color w:val="000000"/>
          <w:u w:val="single"/>
        </w:rPr>
        <w:t xml:space="preserve"> che coinvolgano gli spettatori e che siano </w:t>
      </w:r>
      <w:r>
        <w:rPr>
          <w:rFonts w:ascii="Avenir" w:eastAsia="Avenir" w:hAnsi="Avenir" w:cs="Avenir"/>
          <w:u w:val="single"/>
        </w:rPr>
        <w:t>artisticamente</w:t>
      </w:r>
      <w:r>
        <w:rPr>
          <w:rFonts w:ascii="Avenir" w:eastAsia="Avenir" w:hAnsi="Avenir" w:cs="Avenir"/>
          <w:color w:val="000000"/>
          <w:u w:val="single"/>
        </w:rPr>
        <w:t xml:space="preserve"> integrat</w:t>
      </w:r>
      <w:r>
        <w:rPr>
          <w:rFonts w:ascii="Avenir" w:eastAsia="Avenir" w:hAnsi="Avenir" w:cs="Avenir"/>
          <w:u w:val="single"/>
        </w:rPr>
        <w:t>i</w:t>
      </w:r>
      <w:r>
        <w:rPr>
          <w:rFonts w:ascii="Avenir" w:eastAsia="Avenir" w:hAnsi="Avenir" w:cs="Avenir"/>
          <w:color w:val="000000"/>
          <w:u w:val="single"/>
        </w:rPr>
        <w:t xml:space="preserve"> e necessari</w:t>
      </w:r>
      <w:r>
        <w:rPr>
          <w:rFonts w:ascii="Avenir" w:eastAsia="Avenir" w:hAnsi="Avenir" w:cs="Avenir"/>
          <w:u w:val="single"/>
        </w:rPr>
        <w:t xml:space="preserve"> </w:t>
      </w:r>
      <w:r>
        <w:rPr>
          <w:rFonts w:ascii="Avenir" w:eastAsia="Avenir" w:hAnsi="Avenir" w:cs="Avenir"/>
          <w:color w:val="000000"/>
          <w:u w:val="single"/>
        </w:rPr>
        <w:t>alla performance</w:t>
      </w:r>
      <w:r>
        <w:rPr>
          <w:rFonts w:ascii="Avenir" w:eastAsia="Avenir" w:hAnsi="Avenir" w:cs="Avenir"/>
          <w:color w:val="000000"/>
        </w:rPr>
        <w:t>;</w:t>
      </w:r>
    </w:p>
    <w:p w14:paraId="00000020" w14:textId="77777777" w:rsidR="00084A1B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Avenir" w:eastAsia="Avenir" w:hAnsi="Avenir" w:cs="Avenir"/>
          <w:color w:val="000000"/>
        </w:rPr>
      </w:pPr>
      <w:r>
        <w:rPr>
          <w:rFonts w:ascii="Avenir" w:eastAsia="Avenir" w:hAnsi="Avenir" w:cs="Avenir"/>
          <w:color w:val="000000"/>
        </w:rPr>
        <w:t>- avere una durata non inferiore ai 60 minuti;</w:t>
      </w:r>
    </w:p>
    <w:p w14:paraId="00000021" w14:textId="77777777" w:rsidR="00084A1B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Avenir" w:eastAsia="Avenir" w:hAnsi="Avenir" w:cs="Avenir"/>
          <w:color w:val="000000"/>
        </w:rPr>
      </w:pPr>
      <w:r>
        <w:rPr>
          <w:rFonts w:ascii="Avenir" w:eastAsia="Avenir" w:hAnsi="Avenir" w:cs="Avenir"/>
          <w:color w:val="000000"/>
        </w:rPr>
        <w:t>Elementi preferenziali ai fini della valutazione saranno l'agilità e la semplicità della scheda tecnica e delle esigenze di allestimento.</w:t>
      </w:r>
    </w:p>
    <w:p w14:paraId="00000022" w14:textId="77777777" w:rsidR="00084A1B" w:rsidRDefault="00084A1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Avenir" w:eastAsia="Avenir" w:hAnsi="Avenir" w:cs="Avenir"/>
          <w:color w:val="000000"/>
        </w:rPr>
      </w:pPr>
    </w:p>
    <w:p w14:paraId="00000023" w14:textId="77777777" w:rsidR="00084A1B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rPr>
          <w:rFonts w:ascii="Avenir" w:eastAsia="Avenir" w:hAnsi="Avenir" w:cs="Avenir"/>
          <w:color w:val="000000"/>
          <w:sz w:val="28"/>
          <w:szCs w:val="28"/>
        </w:rPr>
      </w:pPr>
      <w:r>
        <w:rPr>
          <w:rFonts w:ascii="Avenir" w:eastAsia="Avenir" w:hAnsi="Avenir" w:cs="Avenir"/>
          <w:color w:val="000000"/>
          <w:sz w:val="28"/>
          <w:szCs w:val="28"/>
        </w:rPr>
        <w:t>4. CONDIZIONI ECONOMICHE E ORGANIZZATIVE</w:t>
      </w:r>
    </w:p>
    <w:p w14:paraId="00000024" w14:textId="77777777" w:rsidR="00084A1B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Avenir" w:eastAsia="Avenir" w:hAnsi="Avenir" w:cs="Avenir"/>
          <w:color w:val="000000"/>
        </w:rPr>
      </w:pPr>
      <w:r>
        <w:rPr>
          <w:rFonts w:ascii="Avenir" w:eastAsia="Avenir" w:hAnsi="Avenir" w:cs="Avenir"/>
          <w:color w:val="000000"/>
        </w:rPr>
        <w:t>Le condizioni economiche verranno concordate con le singole compagnie.</w:t>
      </w:r>
    </w:p>
    <w:p w14:paraId="00000025" w14:textId="77777777" w:rsidR="00084A1B" w:rsidRDefault="00000000">
      <w:pPr>
        <w:spacing w:after="120"/>
        <w:ind w:left="0" w:hanging="2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 xml:space="preserve">Il festival avrà cura di scegliere i luoghi più adatti (non necessariamente spazi tradizionalmente teatrali) per il miglior svolgimento della performance. </w:t>
      </w:r>
    </w:p>
    <w:p w14:paraId="00000026" w14:textId="77777777" w:rsidR="00084A1B" w:rsidRDefault="00000000">
      <w:pPr>
        <w:spacing w:after="120"/>
        <w:ind w:left="0" w:hanging="2"/>
        <w:rPr>
          <w:rFonts w:ascii="Avenir" w:eastAsia="Avenir" w:hAnsi="Avenir" w:cs="Avenir"/>
        </w:rPr>
      </w:pPr>
      <w:r>
        <w:rPr>
          <w:rFonts w:ascii="Avenir" w:eastAsia="Avenir" w:hAnsi="Avenir" w:cs="Avenir"/>
          <w:highlight w:val="white"/>
        </w:rPr>
        <w:t>Gli spazi verranno utilizzati con il loro normale allestimento e le dotazioni tecniche presenti. Eventuali necessità ulteriori verranno discusse e definite con la compagnia.</w:t>
      </w:r>
    </w:p>
    <w:p w14:paraId="00000027" w14:textId="77777777" w:rsidR="00084A1B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Avenir" w:eastAsia="Avenir" w:hAnsi="Avenir" w:cs="Avenir"/>
        </w:rPr>
      </w:pPr>
      <w:r>
        <w:rPr>
          <w:rFonts w:ascii="Avenir" w:eastAsia="Avenir" w:hAnsi="Avenir" w:cs="Avenir"/>
          <w:color w:val="000000"/>
        </w:rPr>
        <w:t>Le compagnie dovranno essere autonome dal punto di vista tecnico: il festival metterà a disposizione, dove necessario, un tecnico di assistenza solo per il montaggio e lo smontaggio.</w:t>
      </w:r>
    </w:p>
    <w:p w14:paraId="00000028" w14:textId="77777777" w:rsidR="00084A1B" w:rsidRDefault="00084A1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Avenir" w:eastAsia="Avenir" w:hAnsi="Avenir" w:cs="Avenir"/>
        </w:rPr>
      </w:pPr>
    </w:p>
    <w:p w14:paraId="00000029" w14:textId="77777777" w:rsidR="00084A1B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rPr>
          <w:rFonts w:ascii="Avenir" w:eastAsia="Avenir" w:hAnsi="Avenir" w:cs="Avenir"/>
          <w:color w:val="000000"/>
          <w:sz w:val="12"/>
          <w:szCs w:val="12"/>
        </w:rPr>
      </w:pPr>
      <w:r>
        <w:rPr>
          <w:rFonts w:ascii="Avenir" w:eastAsia="Avenir" w:hAnsi="Avenir" w:cs="Avenir"/>
          <w:color w:val="000000"/>
          <w:sz w:val="28"/>
          <w:szCs w:val="28"/>
        </w:rPr>
        <w:t>5. MATERIALI RICHIESTI</w:t>
      </w:r>
    </w:p>
    <w:p w14:paraId="0000002A" w14:textId="77777777" w:rsidR="00084A1B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Avenir" w:eastAsia="Avenir" w:hAnsi="Avenir" w:cs="Avenir"/>
          <w:color w:val="000000"/>
          <w:sz w:val="12"/>
          <w:szCs w:val="12"/>
        </w:rPr>
      </w:pPr>
      <w:r>
        <w:rPr>
          <w:rFonts w:ascii="Avenir" w:eastAsia="Avenir" w:hAnsi="Avenir" w:cs="Avenir"/>
          <w:color w:val="000000"/>
        </w:rPr>
        <w:t>I partecipanti al bando devono obbligatoriamente produrre i seguenti materiali:</w:t>
      </w:r>
    </w:p>
    <w:p w14:paraId="0000002B" w14:textId="77777777" w:rsidR="00084A1B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Avenir" w:eastAsia="Avenir" w:hAnsi="Avenir" w:cs="Avenir"/>
          <w:color w:val="000000"/>
        </w:rPr>
      </w:pPr>
      <w:r>
        <w:rPr>
          <w:rFonts w:ascii="Avenir" w:eastAsia="Avenir" w:hAnsi="Avenir" w:cs="Avenir"/>
          <w:color w:val="000000"/>
        </w:rPr>
        <w:t>5.1</w:t>
      </w:r>
      <w:r>
        <w:rPr>
          <w:rFonts w:ascii="Avenir" w:eastAsia="Avenir" w:hAnsi="Avenir" w:cs="Avenir"/>
          <w:color w:val="000000"/>
        </w:rPr>
        <w:tab/>
        <w:t xml:space="preserve">Per </w:t>
      </w:r>
      <w:r>
        <w:rPr>
          <w:rFonts w:ascii="Avenir" w:eastAsia="Avenir" w:hAnsi="Avenir" w:cs="Avenir"/>
        </w:rPr>
        <w:t>candidare p</w:t>
      </w:r>
      <w:r>
        <w:rPr>
          <w:rFonts w:ascii="Avenir" w:eastAsia="Avenir" w:hAnsi="Avenir" w:cs="Avenir"/>
          <w:color w:val="000000"/>
        </w:rPr>
        <w:t>rogetti già esistenti: indicare link al video completo del progetto realizzato. In assenza del video completo, è possibile linkare un video parziale del progetto, e/o un video di presentazione come indicato al punto 5.2.</w:t>
      </w:r>
    </w:p>
    <w:p w14:paraId="0000002C" w14:textId="77777777" w:rsidR="00084A1B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Avenir" w:eastAsia="Avenir" w:hAnsi="Avenir" w:cs="Avenir"/>
          <w:color w:val="000000"/>
        </w:rPr>
      </w:pPr>
      <w:r>
        <w:rPr>
          <w:rFonts w:ascii="Avenir" w:eastAsia="Avenir" w:hAnsi="Avenir" w:cs="Avenir"/>
          <w:color w:val="000000"/>
        </w:rPr>
        <w:t>5.2</w:t>
      </w:r>
      <w:r>
        <w:rPr>
          <w:rFonts w:ascii="Avenir" w:eastAsia="Avenir" w:hAnsi="Avenir" w:cs="Avenir"/>
          <w:color w:val="000000"/>
        </w:rPr>
        <w:tab/>
        <w:t>Pe</w:t>
      </w:r>
      <w:r>
        <w:rPr>
          <w:rFonts w:ascii="Avenir" w:eastAsia="Avenir" w:hAnsi="Avenir" w:cs="Avenir"/>
        </w:rPr>
        <w:t>r candidare p</w:t>
      </w:r>
      <w:r>
        <w:rPr>
          <w:rFonts w:ascii="Avenir" w:eastAsia="Avenir" w:hAnsi="Avenir" w:cs="Avenir"/>
          <w:color w:val="000000"/>
        </w:rPr>
        <w:t>rogetti non ancora realizzati: è richiesto un video (max 3 minuti) che suggerisca con chiarezza le linee estetiche e tematiche del progetto: ad esempio un</w:t>
      </w:r>
      <w:r>
        <w:rPr>
          <w:rFonts w:ascii="Avenir" w:eastAsia="Avenir" w:hAnsi="Avenir" w:cs="Avenir"/>
        </w:rPr>
        <w:t>a breve</w:t>
      </w:r>
      <w:r>
        <w:rPr>
          <w:rFonts w:ascii="Avenir" w:eastAsia="Avenir" w:hAnsi="Avenir" w:cs="Avenir"/>
          <w:color w:val="000000"/>
        </w:rPr>
        <w:t xml:space="preserve"> </w:t>
      </w:r>
      <w:r>
        <w:rPr>
          <w:rFonts w:ascii="Avenir" w:eastAsia="Avenir" w:hAnsi="Avenir" w:cs="Avenir"/>
        </w:rPr>
        <w:t>dimostrazione</w:t>
      </w:r>
      <w:r>
        <w:rPr>
          <w:rFonts w:ascii="Avenir" w:eastAsia="Avenir" w:hAnsi="Avenir" w:cs="Avenir"/>
          <w:color w:val="000000"/>
        </w:rPr>
        <w:t xml:space="preserve"> di azione performativa, </w:t>
      </w:r>
      <w:r>
        <w:rPr>
          <w:rFonts w:ascii="Avenir" w:eastAsia="Avenir" w:hAnsi="Avenir" w:cs="Avenir"/>
        </w:rPr>
        <w:t xml:space="preserve">oppure un </w:t>
      </w:r>
      <w:r>
        <w:rPr>
          <w:rFonts w:ascii="Avenir" w:eastAsia="Avenir" w:hAnsi="Avenir" w:cs="Avenir"/>
          <w:color w:val="000000"/>
        </w:rPr>
        <w:t>brainstorming etc.</w:t>
      </w:r>
    </w:p>
    <w:p w14:paraId="0000002D" w14:textId="77777777" w:rsidR="00084A1B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Avenir" w:eastAsia="Avenir" w:hAnsi="Avenir" w:cs="Avenir"/>
          <w:color w:val="000000"/>
        </w:rPr>
      </w:pPr>
      <w:r>
        <w:rPr>
          <w:rFonts w:ascii="Avenir" w:eastAsia="Avenir" w:hAnsi="Avenir" w:cs="Avenir"/>
          <w:color w:val="000000"/>
        </w:rPr>
        <w:t>5.3</w:t>
      </w:r>
      <w:r>
        <w:rPr>
          <w:rFonts w:ascii="Avenir" w:eastAsia="Avenir" w:hAnsi="Avenir" w:cs="Avenir"/>
          <w:color w:val="000000"/>
        </w:rPr>
        <w:tab/>
        <w:t>Scheda artistica e scheda tecnica</w:t>
      </w:r>
      <w:r>
        <w:rPr>
          <w:rFonts w:ascii="Avenir" w:eastAsia="Avenir" w:hAnsi="Avenir" w:cs="Avenir"/>
        </w:rPr>
        <w:t>, specificando il modo in cui si prevede si svolga il momento conviviale.</w:t>
      </w:r>
    </w:p>
    <w:p w14:paraId="0000002E" w14:textId="77777777" w:rsidR="00084A1B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Avenir" w:eastAsia="Avenir" w:hAnsi="Avenir" w:cs="Avenir"/>
          <w:color w:val="000000"/>
        </w:rPr>
      </w:pPr>
      <w:r>
        <w:rPr>
          <w:rFonts w:ascii="Avenir" w:eastAsia="Avenir" w:hAnsi="Avenir" w:cs="Avenir"/>
          <w:color w:val="000000"/>
        </w:rPr>
        <w:t>5.4</w:t>
      </w:r>
      <w:r>
        <w:rPr>
          <w:rFonts w:ascii="Avenir" w:eastAsia="Avenir" w:hAnsi="Avenir" w:cs="Avenir"/>
          <w:color w:val="000000"/>
        </w:rPr>
        <w:tab/>
        <w:t>Curriculum dell'artista, della compagnia o del collettivo, con evidenza di eventuali premi e riconoscimenti, e l’eventuale partecipazione a festival e rassegne.</w:t>
      </w:r>
    </w:p>
    <w:p w14:paraId="0000002F" w14:textId="77777777" w:rsidR="00084A1B" w:rsidRDefault="00084A1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Avenir" w:eastAsia="Avenir" w:hAnsi="Avenir" w:cs="Avenir"/>
          <w:color w:val="000000"/>
        </w:rPr>
      </w:pPr>
    </w:p>
    <w:p w14:paraId="00000030" w14:textId="77777777" w:rsidR="00084A1B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rPr>
          <w:rFonts w:ascii="Avenir" w:eastAsia="Avenir" w:hAnsi="Avenir" w:cs="Avenir"/>
          <w:color w:val="000000"/>
          <w:sz w:val="12"/>
          <w:szCs w:val="12"/>
        </w:rPr>
      </w:pPr>
      <w:r>
        <w:rPr>
          <w:rFonts w:ascii="Avenir" w:eastAsia="Avenir" w:hAnsi="Avenir" w:cs="Avenir"/>
          <w:color w:val="000000"/>
          <w:sz w:val="28"/>
          <w:szCs w:val="28"/>
        </w:rPr>
        <w:t>6. MODALITÀ DI PARTECIPAZIONE</w:t>
      </w:r>
    </w:p>
    <w:p w14:paraId="00000031" w14:textId="77777777" w:rsidR="00084A1B" w:rsidRDefault="00084A1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Avenir" w:eastAsia="Avenir" w:hAnsi="Avenir" w:cs="Avenir"/>
          <w:color w:val="000000"/>
          <w:sz w:val="12"/>
          <w:szCs w:val="12"/>
        </w:rPr>
      </w:pPr>
    </w:p>
    <w:p w14:paraId="00000032" w14:textId="77777777" w:rsidR="00084A1B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Avenir" w:eastAsia="Avenir" w:hAnsi="Avenir" w:cs="Avenir"/>
          <w:color w:val="000000"/>
        </w:rPr>
      </w:pPr>
      <w:r>
        <w:rPr>
          <w:rFonts w:ascii="Avenir" w:eastAsia="Avenir" w:hAnsi="Avenir" w:cs="Avenir"/>
          <w:color w:val="000000"/>
        </w:rPr>
        <w:t xml:space="preserve">La partecipazione è gratuita, attraverso la compilazione del seguente </w:t>
      </w:r>
      <w:proofErr w:type="spellStart"/>
      <w:r>
        <w:rPr>
          <w:rFonts w:ascii="Avenir" w:eastAsia="Avenir" w:hAnsi="Avenir" w:cs="Avenir"/>
          <w:color w:val="000000"/>
        </w:rPr>
        <w:t>form</w:t>
      </w:r>
      <w:proofErr w:type="spellEnd"/>
      <w:r>
        <w:rPr>
          <w:rFonts w:ascii="Avenir" w:eastAsia="Avenir" w:hAnsi="Avenir" w:cs="Avenir"/>
          <w:color w:val="000000"/>
        </w:rPr>
        <w:t>:</w:t>
      </w:r>
    </w:p>
    <w:p w14:paraId="00000033" w14:textId="77777777" w:rsidR="00084A1B" w:rsidRDefault="00084A1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Avenir" w:eastAsia="Avenir" w:hAnsi="Avenir" w:cs="Avenir"/>
          <w:color w:val="000000"/>
        </w:rPr>
      </w:pPr>
    </w:p>
    <w:p w14:paraId="00000034" w14:textId="77777777" w:rsidR="00084A1B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rFonts w:ascii="Avenir" w:eastAsia="Avenir" w:hAnsi="Avenir" w:cs="Avenir"/>
          <w:b/>
          <w:color w:val="000000"/>
        </w:rPr>
      </w:pPr>
      <w:hyperlink r:id="rId6">
        <w:r>
          <w:rPr>
            <w:rFonts w:ascii="Avenir" w:eastAsia="Avenir" w:hAnsi="Avenir" w:cs="Avenir"/>
            <w:b/>
            <w:color w:val="1155CC"/>
            <w:u w:val="single"/>
          </w:rPr>
          <w:t>FORM DI ISCRIZIONE</w:t>
        </w:r>
      </w:hyperlink>
      <w:r>
        <w:rPr>
          <w:rFonts w:ascii="Avenir" w:eastAsia="Avenir" w:hAnsi="Avenir" w:cs="Avenir"/>
          <w:b/>
          <w:u w:val="single"/>
        </w:rPr>
        <w:t xml:space="preserve"> </w:t>
      </w:r>
      <w:r>
        <w:rPr>
          <w:rFonts w:ascii="Avenir" w:eastAsia="Avenir" w:hAnsi="Avenir" w:cs="Avenir"/>
          <w:b/>
          <w:color w:val="000000"/>
          <w:u w:val="single"/>
        </w:rPr>
        <w:br/>
      </w:r>
      <w:r>
        <w:rPr>
          <w:rFonts w:ascii="Avenir" w:eastAsia="Avenir" w:hAnsi="Avenir" w:cs="Avenir"/>
          <w:b/>
          <w:color w:val="000000"/>
        </w:rPr>
        <w:t xml:space="preserve">entro la giornata di </w:t>
      </w:r>
      <w:r>
        <w:rPr>
          <w:rFonts w:ascii="Avenir" w:eastAsia="Avenir" w:hAnsi="Avenir" w:cs="Avenir"/>
          <w:b/>
        </w:rPr>
        <w:t>lunedì</w:t>
      </w:r>
      <w:r>
        <w:rPr>
          <w:rFonts w:ascii="Avenir" w:eastAsia="Avenir" w:hAnsi="Avenir" w:cs="Avenir"/>
          <w:b/>
          <w:color w:val="000000"/>
        </w:rPr>
        <w:t xml:space="preserve"> </w:t>
      </w:r>
      <w:r>
        <w:rPr>
          <w:rFonts w:ascii="Avenir" w:eastAsia="Avenir" w:hAnsi="Avenir" w:cs="Avenir"/>
          <w:b/>
        </w:rPr>
        <w:t>20</w:t>
      </w:r>
      <w:r>
        <w:rPr>
          <w:rFonts w:ascii="Avenir" w:eastAsia="Avenir" w:hAnsi="Avenir" w:cs="Avenir"/>
          <w:b/>
          <w:color w:val="000000"/>
        </w:rPr>
        <w:t xml:space="preserve"> </w:t>
      </w:r>
      <w:r>
        <w:rPr>
          <w:rFonts w:ascii="Avenir" w:eastAsia="Avenir" w:hAnsi="Avenir" w:cs="Avenir"/>
          <w:b/>
        </w:rPr>
        <w:t>marzo</w:t>
      </w:r>
      <w:r>
        <w:rPr>
          <w:rFonts w:ascii="Avenir" w:eastAsia="Avenir" w:hAnsi="Avenir" w:cs="Avenir"/>
          <w:b/>
          <w:color w:val="000000"/>
        </w:rPr>
        <w:t xml:space="preserve"> </w:t>
      </w:r>
      <w:r>
        <w:rPr>
          <w:rFonts w:ascii="Avenir" w:eastAsia="Avenir" w:hAnsi="Avenir" w:cs="Avenir"/>
          <w:b/>
        </w:rPr>
        <w:t>2023</w:t>
      </w:r>
      <w:r>
        <w:rPr>
          <w:rFonts w:ascii="Avenir" w:eastAsia="Avenir" w:hAnsi="Avenir" w:cs="Avenir"/>
          <w:b/>
          <w:color w:val="000000"/>
        </w:rPr>
        <w:t>.</w:t>
      </w:r>
    </w:p>
    <w:p w14:paraId="00000035" w14:textId="77777777" w:rsidR="00084A1B" w:rsidRDefault="00084A1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rFonts w:ascii="Avenir" w:eastAsia="Avenir" w:hAnsi="Avenir" w:cs="Avenir"/>
          <w:color w:val="000000"/>
        </w:rPr>
      </w:pPr>
    </w:p>
    <w:p w14:paraId="00000036" w14:textId="77777777" w:rsidR="00084A1B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Avenir" w:eastAsia="Avenir" w:hAnsi="Avenir" w:cs="Avenir"/>
          <w:color w:val="000000"/>
          <w:sz w:val="36"/>
          <w:szCs w:val="36"/>
        </w:rPr>
      </w:pPr>
      <w:r>
        <w:rPr>
          <w:rFonts w:ascii="Avenir" w:eastAsia="Avenir" w:hAnsi="Avenir" w:cs="Avenir"/>
          <w:color w:val="000000"/>
        </w:rPr>
        <w:t>Il sistema invierà una conferma automatica di ricezione. Non saranno inviate ulteriori comunicazioni. Sarà cura della Direzione contattare il soggetto proponente in caso di necessità.</w:t>
      </w:r>
      <w:r>
        <w:rPr>
          <w:rFonts w:ascii="Avenir" w:eastAsia="Avenir" w:hAnsi="Avenir" w:cs="Avenir"/>
          <w:color w:val="000000"/>
          <w:sz w:val="28"/>
          <w:szCs w:val="28"/>
        </w:rPr>
        <w:t xml:space="preserve"> </w:t>
      </w:r>
      <w:r>
        <w:rPr>
          <w:rFonts w:ascii="Avenir" w:eastAsia="Avenir" w:hAnsi="Avenir" w:cs="Avenir"/>
          <w:color w:val="000000"/>
        </w:rPr>
        <w:t xml:space="preserve">I partecipanti al bando autorizzano, ai sensi della Legge 196/2003 e del </w:t>
      </w:r>
      <w:proofErr w:type="gramStart"/>
      <w:r>
        <w:rPr>
          <w:rFonts w:ascii="Avenir" w:eastAsia="Avenir" w:hAnsi="Avenir" w:cs="Avenir"/>
          <w:color w:val="000000"/>
        </w:rPr>
        <w:t>GDPR  Regolamento</w:t>
      </w:r>
      <w:proofErr w:type="gramEnd"/>
      <w:r>
        <w:rPr>
          <w:rFonts w:ascii="Avenir" w:eastAsia="Avenir" w:hAnsi="Avenir" w:cs="Avenir"/>
          <w:color w:val="000000"/>
        </w:rPr>
        <w:t xml:space="preserve"> Europeo n. 2016/679, il trattamento anche informatico dei dati personali e l’utilizzo delle informazioni inviate per tutti gli usi connessi al bando.</w:t>
      </w:r>
    </w:p>
    <w:p w14:paraId="00000037" w14:textId="77777777" w:rsidR="00084A1B" w:rsidRDefault="00084A1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Avenir" w:eastAsia="Avenir" w:hAnsi="Avenir" w:cs="Avenir"/>
          <w:color w:val="000000"/>
        </w:rPr>
      </w:pPr>
    </w:p>
    <w:p w14:paraId="00000038" w14:textId="77777777" w:rsidR="00084A1B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rPr>
          <w:rFonts w:ascii="Avenir" w:eastAsia="Avenir" w:hAnsi="Avenir" w:cs="Avenir"/>
          <w:color w:val="000000"/>
          <w:sz w:val="36"/>
          <w:szCs w:val="36"/>
        </w:rPr>
      </w:pPr>
      <w:r>
        <w:rPr>
          <w:rFonts w:ascii="Avenir" w:eastAsia="Avenir" w:hAnsi="Avenir" w:cs="Avenir"/>
          <w:color w:val="000000"/>
          <w:sz w:val="28"/>
          <w:szCs w:val="28"/>
        </w:rPr>
        <w:t>7. SELEZIONE</w:t>
      </w:r>
    </w:p>
    <w:p w14:paraId="00000039" w14:textId="77777777" w:rsidR="00084A1B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Avenir" w:eastAsia="Avenir" w:hAnsi="Avenir" w:cs="Avenir"/>
          <w:color w:val="000000"/>
        </w:rPr>
      </w:pPr>
      <w:r>
        <w:rPr>
          <w:rFonts w:ascii="Avenir" w:eastAsia="Avenir" w:hAnsi="Avenir" w:cs="Avenir"/>
          <w:color w:val="000000"/>
        </w:rPr>
        <w:t>Gli esiti verranno comunicati esclusivamente ai soggetti selezionat</w:t>
      </w:r>
      <w:r>
        <w:rPr>
          <w:rFonts w:ascii="Avenir" w:eastAsia="Avenir" w:hAnsi="Avenir" w:cs="Avenir"/>
        </w:rPr>
        <w:t>i</w:t>
      </w:r>
      <w:r>
        <w:rPr>
          <w:rFonts w:ascii="Avenir" w:eastAsia="Avenir" w:hAnsi="Avenir" w:cs="Avenir"/>
          <w:color w:val="000000"/>
        </w:rPr>
        <w:t>.</w:t>
      </w:r>
    </w:p>
    <w:p w14:paraId="0000003A" w14:textId="77777777" w:rsidR="00084A1B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Avenir" w:eastAsia="Avenir" w:hAnsi="Avenir" w:cs="Avenir"/>
          <w:color w:val="000000"/>
          <w:sz w:val="36"/>
          <w:szCs w:val="36"/>
        </w:rPr>
      </w:pPr>
      <w:r>
        <w:rPr>
          <w:rFonts w:ascii="Avenir" w:eastAsia="Avenir" w:hAnsi="Avenir" w:cs="Avenir"/>
          <w:color w:val="000000"/>
        </w:rPr>
        <w:t>La selezione dei progetti è a insindacabile giudizio della direzione artistica, che si riserva il diritto di non selezionare alcun progetto tra quelli pervenuti.</w:t>
      </w:r>
    </w:p>
    <w:p w14:paraId="0000003B" w14:textId="77777777" w:rsidR="00084A1B" w:rsidRDefault="00084A1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" w:hanging="4"/>
        <w:rPr>
          <w:rFonts w:ascii="Avenir" w:eastAsia="Avenir" w:hAnsi="Avenir" w:cs="Avenir"/>
          <w:color w:val="000000"/>
          <w:sz w:val="36"/>
          <w:szCs w:val="36"/>
        </w:rPr>
      </w:pPr>
    </w:p>
    <w:p w14:paraId="0000003C" w14:textId="77777777" w:rsidR="00084A1B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rPr>
          <w:rFonts w:ascii="Avenir" w:eastAsia="Avenir" w:hAnsi="Avenir" w:cs="Avenir"/>
          <w:color w:val="000000"/>
          <w:sz w:val="36"/>
          <w:szCs w:val="36"/>
        </w:rPr>
      </w:pPr>
      <w:r>
        <w:rPr>
          <w:rFonts w:ascii="Avenir" w:eastAsia="Avenir" w:hAnsi="Avenir" w:cs="Avenir"/>
          <w:color w:val="000000"/>
          <w:sz w:val="28"/>
          <w:szCs w:val="28"/>
        </w:rPr>
        <w:t>8. INFORMAZIONI</w:t>
      </w:r>
    </w:p>
    <w:p w14:paraId="0000003D" w14:textId="77777777" w:rsidR="00084A1B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Avenir" w:eastAsia="Avenir" w:hAnsi="Avenir" w:cs="Avenir"/>
        </w:rPr>
      </w:pPr>
      <w:r>
        <w:rPr>
          <w:rFonts w:ascii="Avenir" w:eastAsia="Avenir" w:hAnsi="Avenir" w:cs="Avenir"/>
          <w:color w:val="000000"/>
        </w:rPr>
        <w:t>È possibile chiedere informazioni scrivendo alla mail chiedi@playwithfood.it e indicando in oggetto INFORMAZIONI CALL PWF202</w:t>
      </w:r>
      <w:r>
        <w:rPr>
          <w:rFonts w:ascii="Avenir" w:eastAsia="Avenir" w:hAnsi="Avenir" w:cs="Avenir"/>
        </w:rPr>
        <w:t>3</w:t>
      </w:r>
      <w:r>
        <w:rPr>
          <w:rFonts w:ascii="Avenir" w:eastAsia="Avenir" w:hAnsi="Avenir" w:cs="Avenir"/>
          <w:color w:val="000000"/>
        </w:rPr>
        <w:t>.</w:t>
      </w:r>
    </w:p>
    <w:p w14:paraId="0000003E" w14:textId="50F956CB" w:rsidR="00084A1B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Avenir" w:eastAsia="Avenir" w:hAnsi="Avenir" w:cs="Avenir"/>
          <w:color w:val="000000"/>
        </w:rPr>
      </w:pPr>
      <w:r>
        <w:rPr>
          <w:rFonts w:ascii="Avenir" w:eastAsia="Avenir" w:hAnsi="Avenir" w:cs="Avenir"/>
          <w:color w:val="000000"/>
        </w:rPr>
        <w:t>Attenzione: non verranno presi in considerazione</w:t>
      </w:r>
      <w:r>
        <w:rPr>
          <w:rFonts w:ascii="Avenir" w:eastAsia="Avenir" w:hAnsi="Avenir" w:cs="Avenir"/>
        </w:rPr>
        <w:t xml:space="preserve"> </w:t>
      </w:r>
      <w:r>
        <w:rPr>
          <w:rFonts w:ascii="Avenir" w:eastAsia="Avenir" w:hAnsi="Avenir" w:cs="Avenir"/>
          <w:color w:val="000000"/>
        </w:rPr>
        <w:t>candidature ricevut</w:t>
      </w:r>
      <w:r>
        <w:rPr>
          <w:rFonts w:ascii="Avenir" w:eastAsia="Avenir" w:hAnsi="Avenir" w:cs="Avenir"/>
        </w:rPr>
        <w:t>e</w:t>
      </w:r>
      <w:r>
        <w:rPr>
          <w:rFonts w:ascii="Avenir" w:eastAsia="Avenir" w:hAnsi="Avenir" w:cs="Avenir"/>
          <w:color w:val="000000"/>
        </w:rPr>
        <w:t xml:space="preserve"> via mail.</w:t>
      </w:r>
    </w:p>
    <w:p w14:paraId="08837786" w14:textId="368D17FD" w:rsidR="00202693" w:rsidRDefault="0020269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Avenir" w:eastAsia="Avenir" w:hAnsi="Avenir" w:cs="Avenir"/>
          <w:color w:val="000000"/>
        </w:rPr>
      </w:pPr>
    </w:p>
    <w:p w14:paraId="5DDE0340" w14:textId="03518E56" w:rsidR="00202693" w:rsidRPr="00202693" w:rsidRDefault="0020269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Avenir" w:eastAsia="Avenir" w:hAnsi="Avenir" w:cs="Avenir"/>
          <w:color w:val="000000"/>
        </w:rPr>
      </w:pPr>
      <w:r w:rsidRPr="00202693">
        <w:rPr>
          <w:rFonts w:ascii="Avenir" w:eastAsia="Avenir" w:hAnsi="Avenir" w:cs="Avenir"/>
          <w:color w:val="000000"/>
        </w:rPr>
        <w:t xml:space="preserve">  UFFICIO STAMPA: Cristina Negri – cristina.negri@fastwebnet.it - </w:t>
      </w:r>
      <w:proofErr w:type="spellStart"/>
      <w:r w:rsidRPr="00202693">
        <w:rPr>
          <w:rFonts w:ascii="Avenir" w:eastAsia="Avenir" w:hAnsi="Avenir" w:cs="Avenir"/>
          <w:color w:val="000000"/>
        </w:rPr>
        <w:t>cell</w:t>
      </w:r>
      <w:proofErr w:type="spellEnd"/>
      <w:r w:rsidRPr="00202693">
        <w:rPr>
          <w:rFonts w:ascii="Avenir" w:eastAsia="Avenir" w:hAnsi="Avenir" w:cs="Avenir"/>
          <w:color w:val="000000"/>
        </w:rPr>
        <w:t>. 333 8317018</w:t>
      </w:r>
    </w:p>
    <w:sectPr w:rsidR="00202693" w:rsidRPr="00202693">
      <w:pgSz w:w="11906" w:h="16838"/>
      <w:pgMar w:top="737" w:right="737" w:bottom="737" w:left="73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doni">
    <w:charset w:val="00"/>
    <w:family w:val="auto"/>
    <w:pitch w:val="default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Avenir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A1B"/>
    <w:rsid w:val="00084A1B"/>
    <w:rsid w:val="00202693"/>
    <w:rsid w:val="00DA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FD722"/>
  <w15:docId w15:val="{FC81E63A-25D6-4B2F-AF7C-423DEDD0C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1"/>
      <w:position w:val="-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">
    <w:name w:val="WW-Absatz-Standardschriftart1111111"/>
    <w:rPr>
      <w:w w:val="100"/>
      <w:position w:val="-1"/>
      <w:effect w:val="none"/>
      <w:vertAlign w:val="baseline"/>
      <w:cs w:val="0"/>
      <w:em w:val="none"/>
    </w:rPr>
  </w:style>
  <w:style w:type="character" w:styleId="Collegamentoipertestuale">
    <w:name w:val="Hyperlink"/>
    <w:rPr>
      <w:color w:val="000080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customStyle="1" w:styleId="Punti">
    <w:name w:val="Punti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Caratteredinumerazione">
    <w:name w:val="Carattere di numerazione"/>
    <w:rPr>
      <w:w w:val="100"/>
      <w:position w:val="-1"/>
      <w:effect w:val="none"/>
      <w:vertAlign w:val="baseline"/>
      <w:cs w:val="0"/>
      <w:em w:val="none"/>
    </w:rPr>
  </w:style>
  <w:style w:type="character" w:styleId="Collegamentovisitato">
    <w:name w:val="FollowedHyperlink"/>
    <w:rPr>
      <w:color w:val="80000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NormaleWeb">
    <w:name w:val="Normal (Web)"/>
    <w:basedOn w:val="Normale"/>
    <w:qFormat/>
    <w:rPr>
      <w:szCs w:val="21"/>
    </w:rPr>
  </w:style>
  <w:style w:type="character" w:styleId="Menzionenonrisolta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MfYXJrVZBNbF1oKp6" TargetMode="External"/><Relationship Id="rId5" Type="http://schemas.openxmlformats.org/officeDocument/2006/relationships/hyperlink" Target="https://www.playwithfood.it/edizion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fw9J3sChxMblVVHRyBJ/iHhlh/Q==">AMUW2mVg3yaRYmoNTSWLSNpsU2sCm9dIet9DMhytX1qUEI3U9ctZfE1kPPtkDwB4KKBS62nFgpwRmFa88sx99PCS8bOuUltmvaWdkuWCz1H2T84otzbM0+3HSjLVU6uDoU2/m/S/uQvif/Jh4UkTkbC1x2umCC2SXdAWCKllrT2wgv52Zf6jESDKV2sUCl/s7E6LgBPV8DZjWSf1NKs/wcYplXm5cyhyWZvwGAeY7dhzNI6VXchToA17knK2NbHMQ/NYuadprjZQVakmGKdp8qclWZHRgq236SqaMUa/USKHG0Xxdxn4NcRR6EDFTWGtLxBtXL1ibSC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Utente</cp:lastModifiedBy>
  <cp:revision>2</cp:revision>
  <dcterms:created xsi:type="dcterms:W3CDTF">2011-09-20T07:27:00Z</dcterms:created>
  <dcterms:modified xsi:type="dcterms:W3CDTF">2023-03-01T15:34:00Z</dcterms:modified>
</cp:coreProperties>
</file>